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5CA" w:rsidRPr="00FE218F" w:rsidRDefault="000315CA">
      <w:pPr>
        <w:pStyle w:val="Zkladntext"/>
        <w:jc w:val="center"/>
        <w:rPr>
          <w:b/>
          <w:bCs/>
          <w:sz w:val="16"/>
          <w:szCs w:val="16"/>
        </w:rPr>
      </w:pPr>
    </w:p>
    <w:p w:rsidR="00FE218F" w:rsidRDefault="00FE218F">
      <w:pPr>
        <w:pStyle w:val="Zkladntext"/>
        <w:jc w:val="center"/>
        <w:rPr>
          <w:b/>
          <w:bCs/>
          <w:sz w:val="16"/>
          <w:szCs w:val="16"/>
        </w:rPr>
      </w:pPr>
    </w:p>
    <w:p w:rsidR="000315CA" w:rsidRDefault="000315C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Žiadosť o posúdenie parametrov stavebného výrobku</w:t>
      </w:r>
    </w:p>
    <w:p w:rsidR="000315CA" w:rsidRPr="00E20F00" w:rsidRDefault="000315CA">
      <w:pPr>
        <w:pStyle w:val="Zkladntext"/>
        <w:jc w:val="center"/>
        <w:rPr>
          <w:b/>
          <w:bCs/>
          <w:color w:val="auto"/>
          <w:szCs w:val="28"/>
        </w:rPr>
      </w:pPr>
      <w:r w:rsidRPr="00E20F00">
        <w:rPr>
          <w:b/>
          <w:bCs/>
          <w:color w:val="auto"/>
          <w:szCs w:val="22"/>
        </w:rPr>
        <w:t xml:space="preserve">na základe technického posúdenia </w:t>
      </w:r>
      <w:r w:rsidRPr="00E20F00">
        <w:rPr>
          <w:b/>
          <w:bCs/>
          <w:color w:val="auto"/>
          <w:szCs w:val="22"/>
        </w:rPr>
        <w:br/>
        <w:t>č.</w:t>
      </w:r>
      <w:r w:rsidRPr="00E20F00">
        <w:rPr>
          <w:color w:val="auto"/>
          <w:szCs w:val="22"/>
        </w:rPr>
        <w:t xml:space="preserve"> </w:t>
      </w:r>
      <w:r w:rsidRPr="00E20F00">
        <w:rPr>
          <w:color w:val="auto"/>
          <w:szCs w:val="28"/>
        </w:rPr>
        <w:t>.................................</w:t>
      </w:r>
    </w:p>
    <w:p w:rsidR="000315CA" w:rsidRPr="00E20F00" w:rsidRDefault="000315CA">
      <w:pPr>
        <w:pStyle w:val="Zkladntext"/>
        <w:jc w:val="center"/>
        <w:rPr>
          <w:i/>
          <w:iCs/>
          <w:color w:val="auto"/>
          <w:sz w:val="18"/>
          <w:szCs w:val="18"/>
        </w:rPr>
      </w:pPr>
      <w:r w:rsidRPr="00E20F00">
        <w:rPr>
          <w:i/>
          <w:iCs/>
          <w:color w:val="auto"/>
          <w:sz w:val="18"/>
          <w:szCs w:val="18"/>
        </w:rPr>
        <w:t>(vyplní notifikovaná/autorizovaná osoba)</w:t>
      </w:r>
    </w:p>
    <w:p w:rsidR="000315CA" w:rsidRPr="00E20F00" w:rsidRDefault="000315CA">
      <w:pPr>
        <w:pStyle w:val="Zkladntext"/>
        <w:jc w:val="center"/>
        <w:rPr>
          <w:b/>
          <w:bCs/>
          <w:color w:val="auto"/>
          <w:sz w:val="16"/>
          <w:szCs w:val="16"/>
        </w:rPr>
      </w:pPr>
    </w:p>
    <w:p w:rsidR="00A14199" w:rsidRPr="00E20F00" w:rsidRDefault="00A14199">
      <w:pPr>
        <w:pStyle w:val="Zkladntext"/>
        <w:jc w:val="center"/>
        <w:rPr>
          <w:b/>
          <w:bCs/>
          <w:color w:val="auto"/>
          <w:sz w:val="16"/>
          <w:szCs w:val="16"/>
        </w:rPr>
      </w:pPr>
    </w:p>
    <w:p w:rsidR="000315CA" w:rsidRPr="00E20F00" w:rsidRDefault="000315CA">
      <w:pPr>
        <w:pStyle w:val="Zkladntext"/>
        <w:spacing w:after="60"/>
        <w:jc w:val="both"/>
        <w:rPr>
          <w:i/>
          <w:iCs/>
          <w:color w:val="auto"/>
          <w:sz w:val="18"/>
          <w:szCs w:val="28"/>
        </w:rPr>
      </w:pPr>
      <w:r w:rsidRPr="00E20F00">
        <w:rPr>
          <w:color w:val="auto"/>
          <w:sz w:val="20"/>
          <w:szCs w:val="28"/>
        </w:rPr>
        <w:t xml:space="preserve">Žiadateľ/výrobca žiada o: </w:t>
      </w:r>
      <w:r w:rsidRPr="00E20F00">
        <w:rPr>
          <w:i/>
          <w:iCs/>
          <w:color w:val="auto"/>
          <w:sz w:val="18"/>
          <w:szCs w:val="28"/>
        </w:rPr>
        <w:t xml:space="preserve">(označí sa krížikom jedna možnosť)  </w:t>
      </w:r>
    </w:p>
    <w:p w:rsidR="000315CA" w:rsidRPr="00E20F00" w:rsidRDefault="000315CA">
      <w:pPr>
        <w:pStyle w:val="Zkladntext"/>
        <w:tabs>
          <w:tab w:val="left" w:pos="567"/>
        </w:tabs>
        <w:ind w:left="567" w:hanging="425"/>
        <w:jc w:val="both"/>
        <w:rPr>
          <w:color w:val="auto"/>
          <w:sz w:val="18"/>
          <w:szCs w:val="20"/>
        </w:rPr>
      </w:pPr>
      <w:r w:rsidRPr="00E20F0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  <w:szCs w:val="20"/>
        </w:rPr>
        <w:instrText xml:space="preserve"> FORMCHECKBOX </w:instrText>
      </w:r>
      <w:r w:rsidR="001B19A3">
        <w:rPr>
          <w:color w:val="auto"/>
          <w:sz w:val="20"/>
          <w:szCs w:val="20"/>
        </w:rPr>
      </w:r>
      <w:r w:rsidR="001B19A3">
        <w:rPr>
          <w:color w:val="auto"/>
          <w:sz w:val="20"/>
          <w:szCs w:val="20"/>
        </w:rPr>
        <w:fldChar w:fldCharType="separate"/>
      </w:r>
      <w:r w:rsidRPr="00E20F00">
        <w:rPr>
          <w:color w:val="auto"/>
          <w:sz w:val="20"/>
          <w:szCs w:val="20"/>
        </w:rPr>
        <w:fldChar w:fldCharType="end"/>
      </w:r>
      <w:r w:rsidRPr="00E20F00">
        <w:rPr>
          <w:color w:val="auto"/>
          <w:sz w:val="20"/>
          <w:szCs w:val="20"/>
        </w:rPr>
        <w:tab/>
      </w:r>
      <w:r w:rsidRPr="00E20F00">
        <w:rPr>
          <w:b/>
          <w:bCs/>
          <w:color w:val="auto"/>
          <w:sz w:val="20"/>
          <w:szCs w:val="20"/>
        </w:rPr>
        <w:t>certifikáciu nemennosti parametrov výrobku – systém 1+ alebo 1</w:t>
      </w:r>
      <w:r w:rsidRPr="00E20F00">
        <w:rPr>
          <w:color w:val="auto"/>
          <w:sz w:val="18"/>
          <w:szCs w:val="20"/>
        </w:rPr>
        <w:t xml:space="preserve"> (podľa CPR),</w:t>
      </w:r>
      <w:r w:rsidRPr="00E20F00">
        <w:rPr>
          <w:b/>
          <w:bCs/>
          <w:color w:val="auto"/>
          <w:sz w:val="20"/>
          <w:szCs w:val="20"/>
        </w:rPr>
        <w:t xml:space="preserve"> </w:t>
      </w:r>
      <w:r w:rsidRPr="00E20F00">
        <w:rPr>
          <w:color w:val="auto"/>
          <w:sz w:val="18"/>
          <w:szCs w:val="20"/>
        </w:rPr>
        <w:t>resp.</w:t>
      </w:r>
      <w:r w:rsidRPr="00E20F00">
        <w:rPr>
          <w:b/>
          <w:bCs/>
          <w:color w:val="auto"/>
          <w:sz w:val="20"/>
          <w:szCs w:val="20"/>
        </w:rPr>
        <w:t xml:space="preserve"> I+ alebo I </w:t>
      </w:r>
      <w:r w:rsidRPr="00E20F00">
        <w:rPr>
          <w:color w:val="auto"/>
          <w:sz w:val="18"/>
          <w:szCs w:val="20"/>
        </w:rPr>
        <w:t>(podľa zákona)</w:t>
      </w:r>
      <w:r w:rsidRPr="00E20F00">
        <w:rPr>
          <w:rStyle w:val="Odkaznapoznmkupodiarou"/>
          <w:color w:val="auto"/>
          <w:sz w:val="18"/>
          <w:szCs w:val="20"/>
        </w:rPr>
        <w:footnoteReference w:customMarkFollows="1" w:id="1"/>
        <w:t>*</w:t>
      </w:r>
    </w:p>
    <w:p w:rsidR="000315CA" w:rsidRPr="00E20F00" w:rsidRDefault="000315CA" w:rsidP="006D4D03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18"/>
          <w:szCs w:val="20"/>
        </w:rPr>
      </w:pPr>
      <w:r w:rsidRPr="00E20F0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  <w:szCs w:val="20"/>
        </w:rPr>
        <w:instrText xml:space="preserve"> FORMCHECKBOX </w:instrText>
      </w:r>
      <w:r w:rsidR="001B19A3">
        <w:rPr>
          <w:color w:val="auto"/>
          <w:sz w:val="20"/>
          <w:szCs w:val="20"/>
        </w:rPr>
      </w:r>
      <w:r w:rsidR="001B19A3">
        <w:rPr>
          <w:color w:val="auto"/>
          <w:sz w:val="20"/>
          <w:szCs w:val="20"/>
        </w:rPr>
        <w:fldChar w:fldCharType="separate"/>
      </w:r>
      <w:r w:rsidRPr="00E20F00">
        <w:rPr>
          <w:color w:val="auto"/>
          <w:sz w:val="20"/>
          <w:szCs w:val="20"/>
        </w:rPr>
        <w:fldChar w:fldCharType="end"/>
      </w:r>
      <w:r w:rsidRPr="00E20F00">
        <w:rPr>
          <w:color w:val="auto"/>
          <w:sz w:val="20"/>
          <w:szCs w:val="20"/>
        </w:rPr>
        <w:tab/>
      </w:r>
      <w:r w:rsidRPr="00E20F00">
        <w:rPr>
          <w:b/>
          <w:bCs/>
          <w:color w:val="auto"/>
          <w:sz w:val="20"/>
          <w:szCs w:val="20"/>
        </w:rPr>
        <w:t xml:space="preserve">certifikáciu zhody systému riadenia výroby – systém 2+ </w:t>
      </w:r>
      <w:r w:rsidRPr="00E20F00">
        <w:rPr>
          <w:color w:val="auto"/>
          <w:sz w:val="18"/>
          <w:szCs w:val="20"/>
        </w:rPr>
        <w:t>(podľa CPR),</w:t>
      </w:r>
      <w:r w:rsidRPr="00E20F00">
        <w:rPr>
          <w:b/>
          <w:bCs/>
          <w:color w:val="auto"/>
          <w:sz w:val="20"/>
          <w:szCs w:val="20"/>
        </w:rPr>
        <w:t xml:space="preserve"> </w:t>
      </w:r>
      <w:r w:rsidRPr="00E20F00">
        <w:rPr>
          <w:color w:val="auto"/>
          <w:sz w:val="18"/>
          <w:szCs w:val="20"/>
        </w:rPr>
        <w:t>resp.</w:t>
      </w:r>
      <w:r w:rsidRPr="00E20F00">
        <w:rPr>
          <w:b/>
          <w:bCs/>
          <w:color w:val="auto"/>
          <w:sz w:val="20"/>
          <w:szCs w:val="20"/>
        </w:rPr>
        <w:t xml:space="preserve"> II+ </w:t>
      </w:r>
      <w:r w:rsidRPr="00E20F00">
        <w:rPr>
          <w:color w:val="auto"/>
          <w:sz w:val="18"/>
          <w:szCs w:val="20"/>
        </w:rPr>
        <w:t>(podľa zákona)*</w:t>
      </w:r>
    </w:p>
    <w:p w:rsidR="000315CA" w:rsidRPr="00E20F00" w:rsidRDefault="000315CA">
      <w:pPr>
        <w:pStyle w:val="Zkladntext"/>
        <w:jc w:val="both"/>
        <w:rPr>
          <w:color w:val="auto"/>
          <w:sz w:val="16"/>
          <w:szCs w:val="16"/>
        </w:rPr>
      </w:pPr>
    </w:p>
    <w:p w:rsidR="000315CA" w:rsidRPr="00E20F00" w:rsidRDefault="000315CA">
      <w:pPr>
        <w:pStyle w:val="Zkladntext"/>
        <w:spacing w:after="60"/>
        <w:jc w:val="both"/>
        <w:rPr>
          <w:i/>
          <w:iCs/>
          <w:color w:val="auto"/>
          <w:sz w:val="18"/>
          <w:szCs w:val="28"/>
        </w:rPr>
      </w:pPr>
      <w:r w:rsidRPr="00E20F00">
        <w:rPr>
          <w:color w:val="auto"/>
          <w:sz w:val="20"/>
          <w:szCs w:val="28"/>
        </w:rPr>
        <w:t xml:space="preserve">v zmysle predpisov: </w:t>
      </w:r>
      <w:r w:rsidRPr="00E20F00">
        <w:rPr>
          <w:i/>
          <w:iCs/>
          <w:color w:val="auto"/>
          <w:sz w:val="18"/>
          <w:szCs w:val="28"/>
        </w:rPr>
        <w:t xml:space="preserve">(označí sa krížikom jedna možnosť)  </w:t>
      </w:r>
    </w:p>
    <w:p w:rsidR="000315CA" w:rsidRPr="00E20F00" w:rsidRDefault="000315CA">
      <w:pPr>
        <w:pStyle w:val="Zkladntext"/>
        <w:tabs>
          <w:tab w:val="left" w:pos="567"/>
        </w:tabs>
        <w:ind w:left="567" w:hanging="425"/>
        <w:jc w:val="both"/>
        <w:rPr>
          <w:color w:val="auto"/>
          <w:sz w:val="20"/>
          <w:szCs w:val="20"/>
        </w:rPr>
      </w:pPr>
      <w:r w:rsidRPr="00E20F0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  <w:szCs w:val="20"/>
        </w:rPr>
        <w:instrText xml:space="preserve"> FORMCHECKBOX </w:instrText>
      </w:r>
      <w:r w:rsidR="001B19A3">
        <w:rPr>
          <w:color w:val="auto"/>
          <w:sz w:val="20"/>
          <w:szCs w:val="20"/>
        </w:rPr>
      </w:r>
      <w:r w:rsidR="001B19A3">
        <w:rPr>
          <w:color w:val="auto"/>
          <w:sz w:val="20"/>
          <w:szCs w:val="20"/>
        </w:rPr>
        <w:fldChar w:fldCharType="separate"/>
      </w:r>
      <w:r w:rsidRPr="00E20F00">
        <w:rPr>
          <w:color w:val="auto"/>
          <w:sz w:val="20"/>
          <w:szCs w:val="20"/>
        </w:rPr>
        <w:fldChar w:fldCharType="end"/>
      </w:r>
      <w:r w:rsidRPr="00E20F00">
        <w:rPr>
          <w:color w:val="auto"/>
          <w:sz w:val="20"/>
          <w:szCs w:val="20"/>
        </w:rPr>
        <w:tab/>
      </w:r>
      <w:r w:rsidRPr="009B5FEA">
        <w:rPr>
          <w:b/>
          <w:bCs/>
          <w:color w:val="auto"/>
          <w:spacing w:val="-1"/>
          <w:sz w:val="20"/>
          <w:szCs w:val="20"/>
        </w:rPr>
        <w:t>nariadenie EPaR (EÚ) č. 305/2011</w:t>
      </w:r>
      <w:r w:rsidRPr="009B5FEA">
        <w:rPr>
          <w:color w:val="auto"/>
          <w:spacing w:val="-1"/>
          <w:sz w:val="20"/>
          <w:szCs w:val="20"/>
        </w:rPr>
        <w:t>, ktorým sa ustanovujú harmonizované podmienky uvádzania stavebných</w:t>
      </w:r>
      <w:r w:rsidRPr="00E20F00">
        <w:rPr>
          <w:color w:val="auto"/>
          <w:sz w:val="20"/>
          <w:szCs w:val="20"/>
        </w:rPr>
        <w:t xml:space="preserve"> výrobkov na trh a ktorým sa zrušuje smernica Rady 89/106/EHS („CPR“)</w:t>
      </w:r>
    </w:p>
    <w:p w:rsidR="000315CA" w:rsidRPr="00E20F00" w:rsidRDefault="000315CA">
      <w:pPr>
        <w:pStyle w:val="Zkladntext"/>
        <w:tabs>
          <w:tab w:val="left" w:pos="567"/>
        </w:tabs>
        <w:spacing w:before="120"/>
        <w:ind w:left="567" w:hanging="425"/>
        <w:jc w:val="both"/>
        <w:rPr>
          <w:color w:val="auto"/>
          <w:sz w:val="20"/>
          <w:szCs w:val="20"/>
        </w:rPr>
      </w:pPr>
      <w:r w:rsidRPr="00E20F0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  <w:szCs w:val="20"/>
        </w:rPr>
        <w:instrText xml:space="preserve"> FORMCHECKBOX </w:instrText>
      </w:r>
      <w:r w:rsidR="001B19A3">
        <w:rPr>
          <w:color w:val="auto"/>
          <w:sz w:val="20"/>
          <w:szCs w:val="20"/>
        </w:rPr>
      </w:r>
      <w:r w:rsidR="001B19A3">
        <w:rPr>
          <w:color w:val="auto"/>
          <w:sz w:val="20"/>
          <w:szCs w:val="20"/>
        </w:rPr>
        <w:fldChar w:fldCharType="separate"/>
      </w:r>
      <w:r w:rsidRPr="00E20F00">
        <w:rPr>
          <w:color w:val="auto"/>
          <w:sz w:val="20"/>
          <w:szCs w:val="20"/>
        </w:rPr>
        <w:fldChar w:fldCharType="end"/>
      </w:r>
      <w:r w:rsidRPr="00E20F00">
        <w:rPr>
          <w:color w:val="auto"/>
          <w:sz w:val="20"/>
          <w:szCs w:val="20"/>
        </w:rPr>
        <w:tab/>
      </w:r>
      <w:r w:rsidRPr="00E20F00">
        <w:rPr>
          <w:b/>
          <w:bCs/>
          <w:color w:val="auto"/>
          <w:sz w:val="20"/>
          <w:szCs w:val="20"/>
        </w:rPr>
        <w:t>zákon č. 133/2013 Z. z.</w:t>
      </w:r>
      <w:r w:rsidRPr="00E20F00">
        <w:rPr>
          <w:color w:val="auto"/>
          <w:sz w:val="20"/>
          <w:szCs w:val="20"/>
        </w:rPr>
        <w:t xml:space="preserve"> o stavebných výrobkoch a o zmene a doplnení niektorých zákonov </w:t>
      </w:r>
      <w:r w:rsidR="00FE218F" w:rsidRPr="00E20F00">
        <w:rPr>
          <w:color w:val="auto"/>
          <w:sz w:val="20"/>
          <w:szCs w:val="20"/>
        </w:rPr>
        <w:t xml:space="preserve">v znení </w:t>
      </w:r>
      <w:r w:rsidR="009B5FEA" w:rsidRPr="00CB1605">
        <w:rPr>
          <w:color w:val="auto"/>
          <w:sz w:val="20"/>
          <w:szCs w:val="20"/>
        </w:rPr>
        <w:t>neskorších predpisov</w:t>
      </w:r>
      <w:r w:rsidR="00FE218F" w:rsidRPr="00CB1605">
        <w:rPr>
          <w:color w:val="auto"/>
          <w:sz w:val="20"/>
          <w:szCs w:val="20"/>
        </w:rPr>
        <w:t xml:space="preserve"> </w:t>
      </w:r>
      <w:r w:rsidRPr="00CB1605">
        <w:rPr>
          <w:color w:val="auto"/>
          <w:sz w:val="20"/>
          <w:szCs w:val="20"/>
        </w:rPr>
        <w:t>(„zákon“)</w:t>
      </w:r>
    </w:p>
    <w:p w:rsidR="000315CA" w:rsidRPr="00E20F00" w:rsidRDefault="000315CA">
      <w:pPr>
        <w:pStyle w:val="Zkladntext"/>
        <w:jc w:val="center"/>
        <w:rPr>
          <w:color w:val="auto"/>
          <w:sz w:val="16"/>
          <w:szCs w:val="16"/>
        </w:rPr>
      </w:pPr>
    </w:p>
    <w:p w:rsidR="000315CA" w:rsidRPr="00E20F00" w:rsidRDefault="000315CA">
      <w:pPr>
        <w:pStyle w:val="Zkladntext"/>
        <w:spacing w:after="60"/>
        <w:jc w:val="both"/>
        <w:rPr>
          <w:color w:val="auto"/>
          <w:sz w:val="20"/>
          <w:szCs w:val="28"/>
        </w:rPr>
      </w:pPr>
      <w:r w:rsidRPr="00E20F00">
        <w:rPr>
          <w:color w:val="auto"/>
          <w:sz w:val="20"/>
          <w:szCs w:val="28"/>
        </w:rPr>
        <w:t>na základe vydaného:</w:t>
      </w:r>
      <w:r w:rsidRPr="00E20F00">
        <w:rPr>
          <w:i/>
          <w:iCs/>
          <w:color w:val="auto"/>
          <w:sz w:val="18"/>
          <w:szCs w:val="28"/>
        </w:rPr>
        <w:t xml:space="preserve"> (označí sa krížikom jedna možnosť a doplní sa číslo) </w:t>
      </w:r>
    </w:p>
    <w:p w:rsidR="000315CA" w:rsidRPr="00E20F00" w:rsidRDefault="000315CA">
      <w:pPr>
        <w:pStyle w:val="Zkladntext"/>
        <w:tabs>
          <w:tab w:val="left" w:pos="567"/>
        </w:tabs>
        <w:ind w:left="567" w:hanging="425"/>
        <w:jc w:val="both"/>
        <w:rPr>
          <w:b/>
          <w:color w:val="auto"/>
          <w:sz w:val="20"/>
          <w:szCs w:val="20"/>
        </w:rPr>
      </w:pPr>
      <w:r w:rsidRPr="00E20F0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  <w:szCs w:val="20"/>
        </w:rPr>
        <w:instrText xml:space="preserve"> FORMCHECKBOX </w:instrText>
      </w:r>
      <w:r w:rsidR="001B19A3">
        <w:rPr>
          <w:color w:val="auto"/>
          <w:sz w:val="20"/>
          <w:szCs w:val="20"/>
        </w:rPr>
      </w:r>
      <w:r w:rsidR="001B19A3">
        <w:rPr>
          <w:color w:val="auto"/>
          <w:sz w:val="20"/>
          <w:szCs w:val="20"/>
        </w:rPr>
        <w:fldChar w:fldCharType="separate"/>
      </w:r>
      <w:r w:rsidRPr="00E20F00">
        <w:rPr>
          <w:color w:val="auto"/>
          <w:sz w:val="20"/>
          <w:szCs w:val="20"/>
        </w:rPr>
        <w:fldChar w:fldCharType="end"/>
      </w:r>
      <w:r w:rsidRPr="00E20F00">
        <w:rPr>
          <w:color w:val="auto"/>
          <w:sz w:val="20"/>
          <w:szCs w:val="20"/>
        </w:rPr>
        <w:tab/>
      </w:r>
      <w:r w:rsidRPr="00E20F00">
        <w:rPr>
          <w:b/>
          <w:bCs/>
          <w:color w:val="auto"/>
          <w:sz w:val="20"/>
          <w:szCs w:val="20"/>
        </w:rPr>
        <w:t xml:space="preserve">európskeho technického posúdenia:  ETA </w:t>
      </w:r>
      <w:r w:rsidRPr="00E20F0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/>
          <w:color w:val="auto"/>
          <w:sz w:val="20"/>
          <w:szCs w:val="20"/>
        </w:rPr>
        <w:instrText xml:space="preserve"> FORMTEXT </w:instrText>
      </w:r>
      <w:r w:rsidRPr="00E20F00">
        <w:rPr>
          <w:b/>
          <w:color w:val="auto"/>
          <w:sz w:val="20"/>
          <w:szCs w:val="20"/>
        </w:rPr>
      </w:r>
      <w:r w:rsidRPr="00E20F00">
        <w:rPr>
          <w:b/>
          <w:color w:val="auto"/>
          <w:sz w:val="20"/>
          <w:szCs w:val="20"/>
        </w:rPr>
        <w:fldChar w:fldCharType="separate"/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color w:val="auto"/>
          <w:sz w:val="20"/>
          <w:szCs w:val="20"/>
        </w:rPr>
        <w:fldChar w:fldCharType="end"/>
      </w:r>
      <w:r w:rsidRPr="00E20F00">
        <w:rPr>
          <w:b/>
          <w:color w:val="auto"/>
          <w:sz w:val="20"/>
          <w:szCs w:val="20"/>
        </w:rPr>
        <w:t>/</w:t>
      </w:r>
      <w:r w:rsidRPr="00E20F0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/>
          <w:color w:val="auto"/>
          <w:sz w:val="20"/>
          <w:szCs w:val="20"/>
        </w:rPr>
        <w:instrText xml:space="preserve"> FORMTEXT </w:instrText>
      </w:r>
      <w:r w:rsidRPr="00E20F00">
        <w:rPr>
          <w:b/>
          <w:color w:val="auto"/>
          <w:sz w:val="20"/>
          <w:szCs w:val="20"/>
        </w:rPr>
      </w:r>
      <w:r w:rsidRPr="00E20F00">
        <w:rPr>
          <w:b/>
          <w:color w:val="auto"/>
          <w:sz w:val="20"/>
          <w:szCs w:val="20"/>
        </w:rPr>
        <w:fldChar w:fldCharType="separate"/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color w:val="auto"/>
          <w:sz w:val="20"/>
          <w:szCs w:val="20"/>
        </w:rPr>
        <w:fldChar w:fldCharType="end"/>
      </w:r>
      <w:r w:rsidRPr="00E20F00">
        <w:rPr>
          <w:b/>
          <w:color w:val="auto"/>
          <w:sz w:val="20"/>
          <w:szCs w:val="20"/>
        </w:rPr>
        <w:t xml:space="preserve"> </w:t>
      </w:r>
      <w:r w:rsidRPr="00E20F00">
        <w:rPr>
          <w:color w:val="auto"/>
          <w:sz w:val="18"/>
          <w:szCs w:val="20"/>
        </w:rPr>
        <w:t>(podľa CPR)</w:t>
      </w:r>
    </w:p>
    <w:p w:rsidR="000315CA" w:rsidRPr="00E20F00" w:rsidRDefault="000315CA">
      <w:pPr>
        <w:pStyle w:val="Zkladntext"/>
        <w:tabs>
          <w:tab w:val="left" w:pos="567"/>
        </w:tabs>
        <w:spacing w:before="120"/>
        <w:ind w:left="567" w:hanging="425"/>
        <w:jc w:val="both"/>
        <w:rPr>
          <w:b/>
          <w:color w:val="auto"/>
          <w:sz w:val="20"/>
          <w:szCs w:val="20"/>
        </w:rPr>
      </w:pPr>
      <w:r w:rsidRPr="00E20F00">
        <w:rPr>
          <w:color w:val="auto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  <w:szCs w:val="20"/>
        </w:rPr>
        <w:instrText xml:space="preserve"> FORMCHECKBOX </w:instrText>
      </w:r>
      <w:r w:rsidR="001B19A3">
        <w:rPr>
          <w:color w:val="auto"/>
          <w:sz w:val="20"/>
          <w:szCs w:val="20"/>
        </w:rPr>
      </w:r>
      <w:r w:rsidR="001B19A3">
        <w:rPr>
          <w:color w:val="auto"/>
          <w:sz w:val="20"/>
          <w:szCs w:val="20"/>
        </w:rPr>
        <w:fldChar w:fldCharType="separate"/>
      </w:r>
      <w:r w:rsidRPr="00E20F00">
        <w:rPr>
          <w:color w:val="auto"/>
          <w:sz w:val="20"/>
          <w:szCs w:val="20"/>
        </w:rPr>
        <w:fldChar w:fldCharType="end"/>
      </w:r>
      <w:r w:rsidRPr="00E20F00">
        <w:rPr>
          <w:color w:val="auto"/>
          <w:sz w:val="20"/>
          <w:szCs w:val="20"/>
        </w:rPr>
        <w:tab/>
      </w:r>
      <w:r w:rsidRPr="00E20F00">
        <w:rPr>
          <w:b/>
          <w:bCs/>
          <w:color w:val="auto"/>
          <w:sz w:val="20"/>
          <w:szCs w:val="20"/>
        </w:rPr>
        <w:t xml:space="preserve">SK technického posúdenia:  SK TP – </w:t>
      </w:r>
      <w:r w:rsidRPr="00E20F0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/>
          <w:color w:val="auto"/>
          <w:sz w:val="20"/>
          <w:szCs w:val="20"/>
        </w:rPr>
        <w:instrText xml:space="preserve"> FORMTEXT </w:instrText>
      </w:r>
      <w:r w:rsidRPr="00E20F00">
        <w:rPr>
          <w:b/>
          <w:color w:val="auto"/>
          <w:sz w:val="20"/>
          <w:szCs w:val="20"/>
        </w:rPr>
      </w:r>
      <w:r w:rsidRPr="00E20F00">
        <w:rPr>
          <w:b/>
          <w:color w:val="auto"/>
          <w:sz w:val="20"/>
          <w:szCs w:val="20"/>
        </w:rPr>
        <w:fldChar w:fldCharType="separate"/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color w:val="auto"/>
          <w:sz w:val="20"/>
          <w:szCs w:val="20"/>
        </w:rPr>
        <w:fldChar w:fldCharType="end"/>
      </w:r>
      <w:r w:rsidRPr="00E20F00">
        <w:rPr>
          <w:b/>
          <w:color w:val="auto"/>
          <w:sz w:val="20"/>
          <w:szCs w:val="20"/>
        </w:rPr>
        <w:t>/</w:t>
      </w:r>
      <w:r w:rsidRPr="00E20F00">
        <w:rPr>
          <w:b/>
          <w:color w:val="auto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/>
          <w:color w:val="auto"/>
          <w:sz w:val="20"/>
          <w:szCs w:val="20"/>
        </w:rPr>
        <w:instrText xml:space="preserve"> FORMTEXT </w:instrText>
      </w:r>
      <w:r w:rsidRPr="00E20F00">
        <w:rPr>
          <w:b/>
          <w:color w:val="auto"/>
          <w:sz w:val="20"/>
          <w:szCs w:val="20"/>
        </w:rPr>
      </w:r>
      <w:r w:rsidRPr="00E20F00">
        <w:rPr>
          <w:b/>
          <w:color w:val="auto"/>
          <w:sz w:val="20"/>
          <w:szCs w:val="20"/>
        </w:rPr>
        <w:fldChar w:fldCharType="separate"/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noProof/>
          <w:color w:val="auto"/>
          <w:sz w:val="20"/>
          <w:szCs w:val="20"/>
        </w:rPr>
        <w:t> </w:t>
      </w:r>
      <w:r w:rsidRPr="00E20F00">
        <w:rPr>
          <w:b/>
          <w:color w:val="auto"/>
          <w:sz w:val="20"/>
          <w:szCs w:val="20"/>
        </w:rPr>
        <w:fldChar w:fldCharType="end"/>
      </w:r>
      <w:r w:rsidRPr="00E20F00">
        <w:rPr>
          <w:b/>
          <w:color w:val="auto"/>
          <w:sz w:val="20"/>
          <w:szCs w:val="20"/>
        </w:rPr>
        <w:t xml:space="preserve"> </w:t>
      </w:r>
      <w:r w:rsidRPr="00E20F00">
        <w:rPr>
          <w:color w:val="auto"/>
          <w:sz w:val="18"/>
          <w:szCs w:val="20"/>
        </w:rPr>
        <w:t>(podľa zákona)</w:t>
      </w:r>
    </w:p>
    <w:p w:rsidR="000315CA" w:rsidRPr="00E20F00" w:rsidRDefault="000315CA">
      <w:pPr>
        <w:pStyle w:val="Zkladntext"/>
        <w:jc w:val="center"/>
        <w:rPr>
          <w:i/>
          <w:iCs/>
          <w:color w:val="auto"/>
          <w:sz w:val="18"/>
          <w:szCs w:val="18"/>
        </w:rPr>
      </w:pPr>
    </w:p>
    <w:p w:rsidR="000315CA" w:rsidRPr="00E20F00" w:rsidRDefault="000315CA">
      <w:pPr>
        <w:pStyle w:val="Zkladntext"/>
        <w:ind w:left="284" w:hanging="284"/>
        <w:rPr>
          <w:color w:val="auto"/>
          <w:sz w:val="20"/>
          <w:szCs w:val="22"/>
        </w:rPr>
      </w:pPr>
      <w:r w:rsidRPr="00E20F00">
        <w:rPr>
          <w:b/>
          <w:bCs/>
          <w:color w:val="auto"/>
          <w:sz w:val="20"/>
          <w:szCs w:val="22"/>
        </w:rPr>
        <w:t>1</w:t>
      </w:r>
      <w:r w:rsidRPr="00E20F00">
        <w:rPr>
          <w:b/>
          <w:bCs/>
          <w:color w:val="auto"/>
          <w:sz w:val="20"/>
          <w:szCs w:val="22"/>
        </w:rPr>
        <w:tab/>
        <w:t>Výrobok:</w:t>
      </w:r>
    </w:p>
    <w:p w:rsidR="000315CA" w:rsidRPr="00E20F00" w:rsidRDefault="000315CA" w:rsidP="00A14199">
      <w:pPr>
        <w:pStyle w:val="Zkladntext"/>
        <w:tabs>
          <w:tab w:val="left" w:pos="426"/>
        </w:tabs>
        <w:spacing w:before="60"/>
        <w:ind w:left="284" w:hanging="284"/>
        <w:rPr>
          <w:color w:val="auto"/>
          <w:sz w:val="20"/>
          <w:szCs w:val="22"/>
        </w:rPr>
      </w:pPr>
      <w:r w:rsidRPr="00E20F00">
        <w:rPr>
          <w:color w:val="auto"/>
          <w:sz w:val="20"/>
          <w:szCs w:val="22"/>
        </w:rPr>
        <w:t>Druh výrobku a obchodný názov:</w:t>
      </w:r>
    </w:p>
    <w:p w:rsidR="000315CA" w:rsidRPr="00E20F00" w:rsidRDefault="000315CA">
      <w:pPr>
        <w:pStyle w:val="Zkladntext"/>
        <w:tabs>
          <w:tab w:val="left" w:pos="567"/>
          <w:tab w:val="left" w:pos="1134"/>
        </w:tabs>
        <w:spacing w:before="120"/>
        <w:ind w:left="284" w:hanging="284"/>
        <w:jc w:val="both"/>
        <w:rPr>
          <w:color w:val="auto"/>
          <w:sz w:val="20"/>
          <w:szCs w:val="22"/>
        </w:rPr>
      </w:pPr>
      <w:r w:rsidRPr="00E20F00">
        <w:rPr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</w:rPr>
        <w:instrText xml:space="preserve"> FORMCHECKBOX </w:instrText>
      </w:r>
      <w:r w:rsidR="001B19A3">
        <w:rPr>
          <w:color w:val="auto"/>
          <w:sz w:val="20"/>
        </w:rPr>
      </w:r>
      <w:r w:rsidR="001B19A3">
        <w:rPr>
          <w:color w:val="auto"/>
          <w:sz w:val="20"/>
        </w:rPr>
        <w:fldChar w:fldCharType="separate"/>
      </w:r>
      <w:r w:rsidRPr="00E20F00">
        <w:rPr>
          <w:color w:val="auto"/>
          <w:sz w:val="20"/>
        </w:rPr>
        <w:fldChar w:fldCharType="end"/>
      </w:r>
      <w:r w:rsidRPr="00E20F00">
        <w:rPr>
          <w:color w:val="auto"/>
          <w:sz w:val="20"/>
          <w:szCs w:val="22"/>
        </w:rPr>
        <w:tab/>
        <w:t>druh výrobku a obchodný názov sú zhodné s názvami uvedenými v európsko</w:t>
      </w:r>
      <w:r w:rsidR="000C32C4">
        <w:rPr>
          <w:color w:val="auto"/>
          <w:sz w:val="20"/>
          <w:szCs w:val="22"/>
        </w:rPr>
        <w:t>m technickom posúdení, resp. SK </w:t>
      </w:r>
      <w:r w:rsidRPr="00E20F00">
        <w:rPr>
          <w:color w:val="auto"/>
          <w:sz w:val="20"/>
          <w:szCs w:val="22"/>
        </w:rPr>
        <w:t xml:space="preserve">technickom posúdení </w:t>
      </w:r>
    </w:p>
    <w:p w:rsidR="000315CA" w:rsidRPr="00E20F00" w:rsidRDefault="000315CA">
      <w:pPr>
        <w:pStyle w:val="Zkladntext"/>
        <w:tabs>
          <w:tab w:val="left" w:pos="567"/>
          <w:tab w:val="left" w:pos="1080"/>
          <w:tab w:val="left" w:pos="1134"/>
        </w:tabs>
        <w:spacing w:before="120"/>
        <w:ind w:left="284" w:hanging="284"/>
        <w:jc w:val="both"/>
        <w:rPr>
          <w:color w:val="auto"/>
          <w:sz w:val="20"/>
          <w:szCs w:val="18"/>
        </w:rPr>
      </w:pPr>
      <w:r w:rsidRPr="00E20F00">
        <w:rPr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0F00">
        <w:rPr>
          <w:color w:val="auto"/>
          <w:sz w:val="20"/>
        </w:rPr>
        <w:instrText xml:space="preserve"> FORMCHECKBOX </w:instrText>
      </w:r>
      <w:r w:rsidR="001B19A3">
        <w:rPr>
          <w:color w:val="auto"/>
          <w:sz w:val="20"/>
        </w:rPr>
      </w:r>
      <w:r w:rsidR="001B19A3">
        <w:rPr>
          <w:color w:val="auto"/>
          <w:sz w:val="20"/>
        </w:rPr>
        <w:fldChar w:fldCharType="separate"/>
      </w:r>
      <w:r w:rsidRPr="00E20F00">
        <w:rPr>
          <w:color w:val="auto"/>
          <w:sz w:val="20"/>
        </w:rPr>
        <w:fldChar w:fldCharType="end"/>
      </w:r>
      <w:r w:rsidRPr="00E20F00">
        <w:rPr>
          <w:color w:val="auto"/>
          <w:sz w:val="20"/>
          <w:szCs w:val="22"/>
        </w:rPr>
        <w:tab/>
        <w:t xml:space="preserve">druh výrobku a obchodný názov nie sú zhodné s názvom uvedeným v európskom technickom posúdení, resp. SK technickom posúdení – uvedie sa </w:t>
      </w:r>
      <w:r w:rsidRPr="00E20F00">
        <w:rPr>
          <w:color w:val="auto"/>
          <w:sz w:val="20"/>
          <w:szCs w:val="18"/>
        </w:rPr>
        <w:t xml:space="preserve">druh výrobku a obchodný názov:  </w:t>
      </w:r>
    </w:p>
    <w:p w:rsidR="000315CA" w:rsidRPr="00E20F00" w:rsidRDefault="000315CA">
      <w:pPr>
        <w:pStyle w:val="Zkladntext"/>
        <w:ind w:left="284"/>
        <w:jc w:val="both"/>
        <w:rPr>
          <w:color w:val="auto"/>
          <w:sz w:val="20"/>
          <w:szCs w:val="18"/>
        </w:rPr>
      </w:pPr>
      <w:r w:rsidRPr="00E20F00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Cs/>
          <w:color w:val="auto"/>
          <w:sz w:val="20"/>
        </w:rPr>
        <w:instrText xml:space="preserve"> FORMTEXT </w:instrText>
      </w:r>
      <w:r w:rsidRPr="00E20F00">
        <w:rPr>
          <w:bCs/>
          <w:color w:val="auto"/>
          <w:sz w:val="20"/>
        </w:rPr>
      </w:r>
      <w:r w:rsidRPr="00E20F00">
        <w:rPr>
          <w:bCs/>
          <w:color w:val="auto"/>
          <w:sz w:val="20"/>
        </w:rPr>
        <w:fldChar w:fldCharType="separate"/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color w:val="auto"/>
          <w:sz w:val="20"/>
        </w:rPr>
        <w:fldChar w:fldCharType="end"/>
      </w:r>
    </w:p>
    <w:p w:rsidR="000315CA" w:rsidRPr="00E20F00" w:rsidRDefault="000315CA">
      <w:pPr>
        <w:pStyle w:val="Zkladntext"/>
        <w:ind w:left="284" w:hanging="284"/>
        <w:jc w:val="center"/>
        <w:rPr>
          <w:i/>
          <w:iCs/>
          <w:color w:val="auto"/>
          <w:sz w:val="18"/>
          <w:szCs w:val="18"/>
        </w:rPr>
      </w:pPr>
    </w:p>
    <w:p w:rsidR="000315CA" w:rsidRPr="00E20F00" w:rsidRDefault="000315CA">
      <w:pPr>
        <w:pStyle w:val="Zkladntext"/>
        <w:ind w:left="284" w:hanging="284"/>
        <w:jc w:val="both"/>
        <w:rPr>
          <w:color w:val="auto"/>
          <w:sz w:val="20"/>
          <w:szCs w:val="22"/>
        </w:rPr>
      </w:pPr>
      <w:r w:rsidRPr="00E20F00">
        <w:rPr>
          <w:b/>
          <w:bCs/>
          <w:color w:val="auto"/>
          <w:sz w:val="20"/>
          <w:szCs w:val="20"/>
        </w:rPr>
        <w:t>2</w:t>
      </w:r>
      <w:r w:rsidRPr="00E20F00">
        <w:rPr>
          <w:b/>
          <w:bCs/>
          <w:color w:val="auto"/>
          <w:sz w:val="20"/>
          <w:szCs w:val="20"/>
        </w:rPr>
        <w:tab/>
        <w:t>Miesto výroby:</w:t>
      </w:r>
      <w:r w:rsidRPr="00E20F00">
        <w:rPr>
          <w:color w:val="auto"/>
          <w:sz w:val="20"/>
          <w:szCs w:val="20"/>
        </w:rPr>
        <w:t xml:space="preserve"> </w:t>
      </w:r>
      <w:r w:rsidRPr="00E20F00">
        <w:rPr>
          <w:i/>
          <w:iCs/>
          <w:color w:val="auto"/>
          <w:sz w:val="18"/>
          <w:szCs w:val="18"/>
        </w:rPr>
        <w:t>(ak sa v technickom posúdení uvádza viac výrobní, uvedie sa konkrétna, na ktorú sa žiadosť vzťahuje)</w:t>
      </w:r>
      <w:r w:rsidRPr="00E20F00">
        <w:rPr>
          <w:color w:val="auto"/>
          <w:sz w:val="20"/>
          <w:szCs w:val="18"/>
        </w:rPr>
        <w:t>:</w:t>
      </w:r>
    </w:p>
    <w:p w:rsidR="000315CA" w:rsidRPr="00E20F00" w:rsidRDefault="000315CA">
      <w:pPr>
        <w:pStyle w:val="Zkladntext"/>
        <w:tabs>
          <w:tab w:val="left" w:pos="426"/>
        </w:tabs>
        <w:ind w:left="284" w:hanging="284"/>
        <w:rPr>
          <w:color w:val="auto"/>
          <w:sz w:val="20"/>
          <w:szCs w:val="20"/>
        </w:rPr>
      </w:pPr>
      <w:r w:rsidRPr="00E20F00">
        <w:rPr>
          <w:color w:val="auto"/>
          <w:sz w:val="20"/>
          <w:szCs w:val="20"/>
        </w:rPr>
        <w:tab/>
      </w:r>
      <w:r w:rsidRPr="00E20F00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Cs/>
          <w:color w:val="auto"/>
          <w:sz w:val="20"/>
        </w:rPr>
        <w:instrText xml:space="preserve"> FORMTEXT </w:instrText>
      </w:r>
      <w:r w:rsidRPr="00E20F00">
        <w:rPr>
          <w:bCs/>
          <w:color w:val="auto"/>
          <w:sz w:val="20"/>
        </w:rPr>
      </w:r>
      <w:r w:rsidRPr="00E20F00">
        <w:rPr>
          <w:bCs/>
          <w:color w:val="auto"/>
          <w:sz w:val="20"/>
        </w:rPr>
        <w:fldChar w:fldCharType="separate"/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color w:val="auto"/>
          <w:sz w:val="20"/>
        </w:rPr>
        <w:fldChar w:fldCharType="end"/>
      </w:r>
      <w:bookmarkStart w:id="0" w:name="_GoBack"/>
      <w:bookmarkEnd w:id="0"/>
    </w:p>
    <w:p w:rsidR="000315CA" w:rsidRPr="00E20F00" w:rsidRDefault="000315CA">
      <w:pPr>
        <w:pStyle w:val="Zkladntext"/>
        <w:ind w:left="284" w:hanging="284"/>
        <w:rPr>
          <w:color w:val="auto"/>
          <w:sz w:val="20"/>
          <w:szCs w:val="20"/>
        </w:rPr>
      </w:pPr>
    </w:p>
    <w:p w:rsidR="000315CA" w:rsidRPr="00E20F00" w:rsidRDefault="000315CA">
      <w:pPr>
        <w:pStyle w:val="Zkladntext"/>
        <w:tabs>
          <w:tab w:val="left" w:pos="426"/>
        </w:tabs>
        <w:ind w:left="284" w:hanging="284"/>
        <w:rPr>
          <w:color w:val="auto"/>
          <w:sz w:val="20"/>
          <w:szCs w:val="20"/>
        </w:rPr>
      </w:pPr>
      <w:r w:rsidRPr="00E20F00">
        <w:rPr>
          <w:b/>
          <w:color w:val="auto"/>
          <w:sz w:val="20"/>
          <w:szCs w:val="20"/>
        </w:rPr>
        <w:t>3</w:t>
      </w:r>
      <w:r w:rsidRPr="00E20F00">
        <w:rPr>
          <w:b/>
          <w:color w:val="auto"/>
          <w:sz w:val="20"/>
          <w:szCs w:val="20"/>
        </w:rPr>
        <w:tab/>
        <w:t>V</w:t>
      </w:r>
      <w:r w:rsidRPr="00E20F00">
        <w:rPr>
          <w:b/>
          <w:bCs/>
          <w:color w:val="auto"/>
          <w:sz w:val="20"/>
          <w:szCs w:val="20"/>
        </w:rPr>
        <w:t>ýrobok bude pripravený na posúdenie parametrov od:</w:t>
      </w:r>
      <w:r w:rsidRPr="00E20F00">
        <w:rPr>
          <w:color w:val="auto"/>
          <w:sz w:val="20"/>
          <w:szCs w:val="20"/>
        </w:rPr>
        <w:t xml:space="preserve">   </w:t>
      </w:r>
      <w:r w:rsidRPr="00E20F00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Cs/>
          <w:color w:val="auto"/>
          <w:sz w:val="20"/>
        </w:rPr>
        <w:instrText xml:space="preserve"> FORMTEXT </w:instrText>
      </w:r>
      <w:r w:rsidRPr="00E20F00">
        <w:rPr>
          <w:bCs/>
          <w:color w:val="auto"/>
          <w:sz w:val="20"/>
        </w:rPr>
      </w:r>
      <w:r w:rsidRPr="00E20F00">
        <w:rPr>
          <w:bCs/>
          <w:color w:val="auto"/>
          <w:sz w:val="20"/>
        </w:rPr>
        <w:fldChar w:fldCharType="separate"/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color w:val="auto"/>
          <w:sz w:val="20"/>
        </w:rPr>
        <w:fldChar w:fldCharType="end"/>
      </w:r>
    </w:p>
    <w:p w:rsidR="000315CA" w:rsidRPr="00E20F00" w:rsidRDefault="000315CA">
      <w:pPr>
        <w:pStyle w:val="Zkladntext"/>
        <w:ind w:left="284" w:hanging="284"/>
        <w:rPr>
          <w:color w:val="auto"/>
          <w:sz w:val="20"/>
          <w:szCs w:val="20"/>
        </w:rPr>
      </w:pPr>
    </w:p>
    <w:p w:rsidR="00A14199" w:rsidRPr="00E20F00" w:rsidRDefault="000315CA" w:rsidP="00A14199">
      <w:pPr>
        <w:pStyle w:val="Zkladntext"/>
        <w:tabs>
          <w:tab w:val="left" w:pos="284"/>
        </w:tabs>
        <w:rPr>
          <w:color w:val="auto"/>
          <w:sz w:val="20"/>
          <w:szCs w:val="20"/>
        </w:rPr>
      </w:pPr>
      <w:r w:rsidRPr="00E20F00">
        <w:rPr>
          <w:b/>
          <w:bCs/>
          <w:color w:val="auto"/>
          <w:sz w:val="20"/>
          <w:szCs w:val="20"/>
        </w:rPr>
        <w:t>4</w:t>
      </w:r>
      <w:r w:rsidRPr="00E20F00">
        <w:rPr>
          <w:b/>
          <w:bCs/>
          <w:color w:val="auto"/>
          <w:sz w:val="20"/>
          <w:szCs w:val="20"/>
        </w:rPr>
        <w:tab/>
      </w:r>
      <w:r w:rsidR="00A14199" w:rsidRPr="00E20F00">
        <w:rPr>
          <w:b/>
          <w:bCs/>
          <w:color w:val="auto"/>
          <w:sz w:val="20"/>
          <w:szCs w:val="20"/>
        </w:rPr>
        <w:t>Vyhlásenie žiadateľa/výrobcu</w:t>
      </w:r>
    </w:p>
    <w:p w:rsidR="00A14199" w:rsidRPr="00E20F00" w:rsidRDefault="00A14199" w:rsidP="00A14199">
      <w:pPr>
        <w:pStyle w:val="1"/>
        <w:spacing w:before="60"/>
        <w:ind w:left="284" w:firstLine="0"/>
        <w:rPr>
          <w:color w:val="auto"/>
          <w:lang w:val="sk-SK"/>
        </w:rPr>
      </w:pPr>
      <w:r w:rsidRPr="00E20F00">
        <w:rPr>
          <w:color w:val="auto"/>
          <w:spacing w:val="-2"/>
          <w:lang w:val="sk-SK"/>
        </w:rPr>
        <w:t>Žiadateľ/výrobca vyhlasuje, že nepodal rovnakú ži</w:t>
      </w:r>
      <w:r w:rsidR="00D83A7D" w:rsidRPr="00E20F00">
        <w:rPr>
          <w:color w:val="auto"/>
          <w:spacing w:val="-2"/>
          <w:lang w:val="sk-SK"/>
        </w:rPr>
        <w:t>adosť na výrobok uvedený v 1</w:t>
      </w:r>
      <w:r w:rsidRPr="00E20F00">
        <w:rPr>
          <w:color w:val="auto"/>
          <w:spacing w:val="-2"/>
          <w:lang w:val="sk-SK"/>
        </w:rPr>
        <w:t xml:space="preserve"> inej autorizovanej/notifikovanej</w:t>
      </w:r>
      <w:r w:rsidRPr="00E20F00">
        <w:rPr>
          <w:color w:val="auto"/>
          <w:lang w:val="sk-SK"/>
        </w:rPr>
        <w:t xml:space="preserve"> osobe, resp. žiadosť nebola prijatá. </w:t>
      </w:r>
    </w:p>
    <w:p w:rsidR="00A14199" w:rsidRPr="00E20F00" w:rsidRDefault="00A14199" w:rsidP="00A14199">
      <w:pPr>
        <w:pStyle w:val="1"/>
        <w:ind w:left="284" w:firstLine="0"/>
        <w:rPr>
          <w:i/>
          <w:iCs/>
          <w:color w:val="auto"/>
          <w:sz w:val="18"/>
          <w:szCs w:val="18"/>
          <w:lang w:val="sk-SK"/>
        </w:rPr>
      </w:pPr>
      <w:r w:rsidRPr="00E20F00">
        <w:rPr>
          <w:i/>
          <w:iCs/>
          <w:color w:val="auto"/>
          <w:sz w:val="18"/>
          <w:szCs w:val="18"/>
          <w:lang w:val="sk-SK"/>
        </w:rPr>
        <w:t>(Nepravdivosť tohto prehlásenia je postihnuteľná podľa zákona.)</w:t>
      </w:r>
    </w:p>
    <w:p w:rsidR="000315CA" w:rsidRPr="00E20F00" w:rsidRDefault="00A14199">
      <w:pPr>
        <w:pStyle w:val="Zkladntext"/>
        <w:tabs>
          <w:tab w:val="left" w:pos="284"/>
        </w:tabs>
        <w:spacing w:before="120"/>
        <w:ind w:left="284" w:hanging="284"/>
        <w:jc w:val="both"/>
        <w:rPr>
          <w:color w:val="auto"/>
          <w:sz w:val="20"/>
          <w:szCs w:val="20"/>
        </w:rPr>
      </w:pPr>
      <w:r w:rsidRPr="00E20F00">
        <w:rPr>
          <w:b/>
          <w:bCs/>
          <w:color w:val="auto"/>
          <w:sz w:val="20"/>
          <w:szCs w:val="20"/>
        </w:rPr>
        <w:t xml:space="preserve">5 </w:t>
      </w:r>
      <w:r w:rsidRPr="00E20F00">
        <w:rPr>
          <w:b/>
          <w:bCs/>
          <w:color w:val="auto"/>
          <w:sz w:val="20"/>
          <w:szCs w:val="20"/>
        </w:rPr>
        <w:tab/>
      </w:r>
      <w:r w:rsidR="000315CA" w:rsidRPr="00E20F00">
        <w:rPr>
          <w:b/>
          <w:bCs/>
          <w:color w:val="auto"/>
          <w:sz w:val="20"/>
          <w:szCs w:val="20"/>
        </w:rPr>
        <w:t>Obchodno-právne vzťahy</w:t>
      </w:r>
    </w:p>
    <w:p w:rsidR="000315CA" w:rsidRPr="00E20F00" w:rsidRDefault="000315CA" w:rsidP="00A14199">
      <w:pPr>
        <w:pStyle w:val="Zkladntext"/>
        <w:spacing w:before="60"/>
        <w:ind w:left="284"/>
        <w:jc w:val="both"/>
        <w:rPr>
          <w:color w:val="auto"/>
          <w:sz w:val="20"/>
          <w:szCs w:val="20"/>
        </w:rPr>
      </w:pPr>
      <w:r w:rsidRPr="00E20F00">
        <w:rPr>
          <w:color w:val="auto"/>
          <w:sz w:val="20"/>
          <w:szCs w:val="20"/>
        </w:rPr>
        <w:t>Budú riešené v samostatnej zmluve, uzatvorenej podľa § 591 a nasl. Obchodného zákonníka, nadväzujúcej na túto žiadosť.</w:t>
      </w:r>
    </w:p>
    <w:p w:rsidR="000315CA" w:rsidRPr="00E20F00" w:rsidRDefault="000315CA">
      <w:pPr>
        <w:pStyle w:val="Zkladntext"/>
        <w:ind w:left="284"/>
        <w:rPr>
          <w:color w:val="auto"/>
          <w:sz w:val="20"/>
          <w:szCs w:val="20"/>
        </w:rPr>
      </w:pPr>
    </w:p>
    <w:p w:rsidR="007E12D5" w:rsidRPr="00E20F00" w:rsidRDefault="007E12D5">
      <w:pPr>
        <w:pStyle w:val="Zkladntext"/>
        <w:ind w:left="284"/>
        <w:rPr>
          <w:color w:val="auto"/>
          <w:sz w:val="20"/>
          <w:szCs w:val="20"/>
        </w:rPr>
      </w:pPr>
    </w:p>
    <w:p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 w:rsidRPr="00E20F00">
        <w:rPr>
          <w:color w:val="auto"/>
          <w:sz w:val="20"/>
          <w:szCs w:val="20"/>
        </w:rPr>
        <w:t xml:space="preserve">V </w:t>
      </w:r>
      <w:r w:rsidRPr="00E20F00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F00">
        <w:rPr>
          <w:bCs/>
          <w:color w:val="auto"/>
          <w:sz w:val="20"/>
        </w:rPr>
        <w:instrText xml:space="preserve"> FORMTEXT </w:instrText>
      </w:r>
      <w:r w:rsidRPr="00E20F00">
        <w:rPr>
          <w:bCs/>
          <w:color w:val="auto"/>
          <w:sz w:val="20"/>
        </w:rPr>
      </w:r>
      <w:r w:rsidRPr="00E20F00">
        <w:rPr>
          <w:bCs/>
          <w:color w:val="auto"/>
          <w:sz w:val="20"/>
        </w:rPr>
        <w:fldChar w:fldCharType="separate"/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noProof/>
          <w:color w:val="auto"/>
          <w:sz w:val="20"/>
        </w:rPr>
        <w:t> </w:t>
      </w:r>
      <w:r w:rsidRPr="00E20F00">
        <w:rPr>
          <w:bCs/>
          <w:color w:val="auto"/>
          <w:sz w:val="20"/>
        </w:rPr>
        <w:fldChar w:fldCharType="end"/>
      </w:r>
      <w:r>
        <w:rPr>
          <w:bCs/>
          <w:sz w:val="20"/>
        </w:rPr>
        <w:t xml:space="preserve">                 </w:t>
      </w:r>
      <w:r>
        <w:rPr>
          <w:sz w:val="20"/>
          <w:szCs w:val="20"/>
        </w:rPr>
        <w:t xml:space="preserve"> 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Oprávnený zástupca žiadateľa:</w:t>
      </w:r>
      <w:r>
        <w:rPr>
          <w:sz w:val="20"/>
          <w:szCs w:val="20"/>
        </w:rPr>
        <w:tab/>
        <w:t>Za autorizovanú/notifikovanú osobu zaevidoval:</w:t>
      </w:r>
    </w:p>
    <w:p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 xml:space="preserve">meno: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dňa </w:t>
      </w:r>
      <w:r>
        <w:rPr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sz w:val="20"/>
          <w:szCs w:val="20"/>
        </w:rPr>
        <w:tab/>
      </w:r>
    </w:p>
    <w:p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</w:p>
    <w:p w:rsidR="000315CA" w:rsidRDefault="000315CA">
      <w:pPr>
        <w:pStyle w:val="Zkladntext"/>
        <w:tabs>
          <w:tab w:val="left" w:pos="5103"/>
        </w:tabs>
        <w:ind w:left="284"/>
        <w:rPr>
          <w:sz w:val="20"/>
          <w:szCs w:val="20"/>
        </w:rPr>
      </w:pPr>
      <w:r>
        <w:rPr>
          <w:sz w:val="20"/>
          <w:szCs w:val="20"/>
        </w:rPr>
        <w:t>podpis: ...................................</w:t>
      </w:r>
      <w:r>
        <w:rPr>
          <w:sz w:val="20"/>
          <w:szCs w:val="20"/>
        </w:rPr>
        <w:tab/>
        <w:t>podpis: ...................................</w:t>
      </w:r>
    </w:p>
    <w:p w:rsidR="000315CA" w:rsidRDefault="000315CA">
      <w:pPr>
        <w:pStyle w:val="Zkladntext"/>
        <w:ind w:left="284"/>
        <w:rPr>
          <w:sz w:val="20"/>
          <w:szCs w:val="20"/>
        </w:rPr>
      </w:pPr>
    </w:p>
    <w:p w:rsidR="000315CA" w:rsidRDefault="000315CA">
      <w:pPr>
        <w:pStyle w:val="Zkladntext"/>
        <w:ind w:left="284"/>
        <w:rPr>
          <w:sz w:val="20"/>
          <w:szCs w:val="20"/>
        </w:rPr>
      </w:pPr>
      <w:r>
        <w:rPr>
          <w:sz w:val="20"/>
          <w:szCs w:val="20"/>
        </w:rPr>
        <w:t>Pečiatka žiadateľa</w:t>
      </w:r>
    </w:p>
    <w:p w:rsidR="001A055C" w:rsidRDefault="001A055C">
      <w:pPr>
        <w:pStyle w:val="Zkladntext"/>
        <w:rPr>
          <w:sz w:val="18"/>
          <w:szCs w:val="18"/>
        </w:rPr>
      </w:pPr>
    </w:p>
    <w:sectPr w:rsidR="001A055C" w:rsidSect="00A14199">
      <w:footerReference w:type="default" r:id="rId8"/>
      <w:headerReference w:type="first" r:id="rId9"/>
      <w:footerReference w:type="first" r:id="rId10"/>
      <w:pgSz w:w="11907" w:h="16840" w:code="9"/>
      <w:pgMar w:top="851" w:right="760" w:bottom="1276" w:left="1134" w:header="851" w:footer="4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9A3" w:rsidRDefault="001B19A3">
      <w:r>
        <w:separator/>
      </w:r>
    </w:p>
  </w:endnote>
  <w:endnote w:type="continuationSeparator" w:id="0">
    <w:p w:rsidR="001B19A3" w:rsidRDefault="001B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5CA" w:rsidRDefault="000315CA">
    <w:pPr>
      <w:pStyle w:val="Pta"/>
      <w:tabs>
        <w:tab w:val="clear" w:pos="9072"/>
        <w:tab w:val="right" w:pos="10206"/>
      </w:tabs>
      <w:rPr>
        <w:sz w:val="18"/>
        <w:szCs w:val="20"/>
      </w:rPr>
    </w:pPr>
    <w:proofErr w:type="spellStart"/>
    <w:r>
      <w:rPr>
        <w:sz w:val="18"/>
        <w:szCs w:val="20"/>
      </w:rPr>
      <w:t>ziad_PPSV</w:t>
    </w:r>
    <w:proofErr w:type="spellEnd"/>
    <w:r>
      <w:rPr>
        <w:sz w:val="18"/>
        <w:szCs w:val="20"/>
      </w:rPr>
      <w:t xml:space="preserve"> po TP_2013-07</w:t>
    </w:r>
    <w:r>
      <w:rPr>
        <w:sz w:val="18"/>
        <w:szCs w:val="20"/>
      </w:rPr>
      <w:tab/>
    </w:r>
    <w:r>
      <w:rPr>
        <w:sz w:val="18"/>
        <w:szCs w:val="20"/>
      </w:rPr>
      <w:tab/>
    </w:r>
    <w:r>
      <w:rPr>
        <w:snapToGrid w:val="0"/>
        <w:sz w:val="18"/>
        <w:szCs w:val="20"/>
      </w:rPr>
      <w:t xml:space="preserve">Strana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PAGE </w:instrText>
    </w:r>
    <w:r>
      <w:rPr>
        <w:snapToGrid w:val="0"/>
        <w:sz w:val="18"/>
        <w:szCs w:val="20"/>
      </w:rPr>
      <w:fldChar w:fldCharType="separate"/>
    </w:r>
    <w:r w:rsidR="001A055C">
      <w:rPr>
        <w:noProof/>
        <w:snapToGrid w:val="0"/>
        <w:sz w:val="18"/>
        <w:szCs w:val="20"/>
      </w:rPr>
      <w:t>2</w:t>
    </w:r>
    <w:r>
      <w:rPr>
        <w:snapToGrid w:val="0"/>
        <w:sz w:val="18"/>
        <w:szCs w:val="20"/>
      </w:rPr>
      <w:fldChar w:fldCharType="end"/>
    </w:r>
    <w:r>
      <w:rPr>
        <w:snapToGrid w:val="0"/>
        <w:sz w:val="18"/>
        <w:szCs w:val="20"/>
      </w:rPr>
      <w:t xml:space="preserve"> z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NUMPAGES </w:instrText>
    </w:r>
    <w:r>
      <w:rPr>
        <w:snapToGrid w:val="0"/>
        <w:sz w:val="18"/>
        <w:szCs w:val="20"/>
      </w:rPr>
      <w:fldChar w:fldCharType="separate"/>
    </w:r>
    <w:r w:rsidR="00E20F00">
      <w:rPr>
        <w:noProof/>
        <w:snapToGrid w:val="0"/>
        <w:sz w:val="18"/>
        <w:szCs w:val="20"/>
      </w:rPr>
      <w:t>1</w:t>
    </w:r>
    <w:r>
      <w:rPr>
        <w:snapToGrid w:val="0"/>
        <w:sz w:val="18"/>
        <w:szCs w:val="20"/>
      </w:rPr>
      <w:fldChar w:fldCharType="end"/>
    </w:r>
  </w:p>
  <w:p w:rsidR="000315CA" w:rsidRDefault="000315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5CA" w:rsidRDefault="000315CA" w:rsidP="00FE218F">
    <w:pPr>
      <w:pStyle w:val="Pta"/>
      <w:tabs>
        <w:tab w:val="clear" w:pos="9072"/>
        <w:tab w:val="right" w:pos="9923"/>
      </w:tabs>
      <w:rPr>
        <w:snapToGrid w:val="0"/>
        <w:sz w:val="18"/>
        <w:szCs w:val="20"/>
      </w:rPr>
    </w:pPr>
    <w:r>
      <w:rPr>
        <w:sz w:val="18"/>
        <w:szCs w:val="20"/>
      </w:rPr>
      <w:t xml:space="preserve">Žiadosť o PPSV po </w:t>
    </w:r>
    <w:r w:rsidR="006D4D03">
      <w:rPr>
        <w:sz w:val="18"/>
        <w:szCs w:val="20"/>
      </w:rPr>
      <w:t xml:space="preserve">ETA, SK </w:t>
    </w:r>
    <w:r>
      <w:rPr>
        <w:sz w:val="18"/>
        <w:szCs w:val="20"/>
      </w:rPr>
      <w:t>TP</w:t>
    </w:r>
    <w:r>
      <w:rPr>
        <w:sz w:val="18"/>
        <w:szCs w:val="20"/>
      </w:rPr>
      <w:tab/>
    </w:r>
    <w:r>
      <w:rPr>
        <w:sz w:val="18"/>
        <w:szCs w:val="20"/>
      </w:rPr>
      <w:tab/>
    </w:r>
    <w:r>
      <w:rPr>
        <w:snapToGrid w:val="0"/>
        <w:sz w:val="18"/>
        <w:szCs w:val="20"/>
      </w:rPr>
      <w:t xml:space="preserve">Strana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PAGE </w:instrText>
    </w:r>
    <w:r>
      <w:rPr>
        <w:snapToGrid w:val="0"/>
        <w:sz w:val="18"/>
        <w:szCs w:val="20"/>
      </w:rPr>
      <w:fldChar w:fldCharType="separate"/>
    </w:r>
    <w:r w:rsidR="009469CE">
      <w:rPr>
        <w:noProof/>
        <w:snapToGrid w:val="0"/>
        <w:sz w:val="18"/>
        <w:szCs w:val="20"/>
      </w:rPr>
      <w:t>1</w:t>
    </w:r>
    <w:r>
      <w:rPr>
        <w:snapToGrid w:val="0"/>
        <w:sz w:val="18"/>
        <w:szCs w:val="20"/>
      </w:rPr>
      <w:fldChar w:fldCharType="end"/>
    </w:r>
    <w:r>
      <w:rPr>
        <w:snapToGrid w:val="0"/>
        <w:sz w:val="18"/>
        <w:szCs w:val="20"/>
      </w:rPr>
      <w:t xml:space="preserve"> z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NUMPAGES </w:instrText>
    </w:r>
    <w:r>
      <w:rPr>
        <w:snapToGrid w:val="0"/>
        <w:sz w:val="18"/>
        <w:szCs w:val="20"/>
      </w:rPr>
      <w:fldChar w:fldCharType="separate"/>
    </w:r>
    <w:r w:rsidR="009469CE">
      <w:rPr>
        <w:noProof/>
        <w:snapToGrid w:val="0"/>
        <w:sz w:val="18"/>
        <w:szCs w:val="20"/>
      </w:rPr>
      <w:t>1</w:t>
    </w:r>
    <w:r>
      <w:rPr>
        <w:snapToGrid w:val="0"/>
        <w:sz w:val="18"/>
        <w:szCs w:val="20"/>
      </w:rPr>
      <w:fldChar w:fldCharType="end"/>
    </w:r>
  </w:p>
  <w:p w:rsidR="000315CA" w:rsidRPr="00B623A2" w:rsidRDefault="000315CA">
    <w:pPr>
      <w:pStyle w:val="Pta"/>
      <w:tabs>
        <w:tab w:val="clear" w:pos="9072"/>
        <w:tab w:val="right" w:pos="10348"/>
      </w:tabs>
      <w:rPr>
        <w:sz w:val="14"/>
        <w:szCs w:val="14"/>
      </w:rPr>
    </w:pPr>
    <w:r w:rsidRPr="00B623A2">
      <w:rPr>
        <w:snapToGrid w:val="0"/>
        <w:sz w:val="14"/>
        <w:szCs w:val="14"/>
      </w:rPr>
      <w:t>verzia 20</w:t>
    </w:r>
    <w:r w:rsidR="009469CE" w:rsidRPr="00B623A2">
      <w:rPr>
        <w:snapToGrid w:val="0"/>
        <w:sz w:val="14"/>
        <w:szCs w:val="14"/>
      </w:rPr>
      <w:t>20</w:t>
    </w:r>
    <w:r w:rsidR="009B5FEA" w:rsidRPr="00B623A2">
      <w:rPr>
        <w:snapToGrid w:val="0"/>
        <w:sz w:val="14"/>
        <w:szCs w:val="14"/>
      </w:rPr>
      <w:t>-</w:t>
    </w:r>
    <w:r w:rsidR="009469CE" w:rsidRPr="00B623A2">
      <w:rPr>
        <w:snapToGrid w:val="0"/>
        <w:sz w:val="14"/>
        <w:szCs w:val="14"/>
      </w:rPr>
      <w:t>03</w:t>
    </w:r>
  </w:p>
  <w:p w:rsidR="000315CA" w:rsidRPr="00CB1605" w:rsidRDefault="000315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9A3" w:rsidRDefault="001B19A3">
      <w:r>
        <w:separator/>
      </w:r>
    </w:p>
  </w:footnote>
  <w:footnote w:type="continuationSeparator" w:id="0">
    <w:p w:rsidR="001B19A3" w:rsidRDefault="001B19A3">
      <w:r>
        <w:continuationSeparator/>
      </w:r>
    </w:p>
  </w:footnote>
  <w:footnote w:id="1">
    <w:p w:rsidR="000315CA" w:rsidRDefault="000315CA">
      <w:pPr>
        <w:pStyle w:val="Textpoznmkypodiarou"/>
        <w:spacing w:after="120"/>
        <w:rPr>
          <w:sz w:val="18"/>
        </w:rPr>
      </w:pPr>
      <w:r>
        <w:rPr>
          <w:rStyle w:val="Odkaznapoznmkupodiarou"/>
          <w:sz w:val="18"/>
        </w:rPr>
        <w:t>*</w:t>
      </w:r>
      <w:r>
        <w:rPr>
          <w:sz w:val="18"/>
        </w:rPr>
        <w:t xml:space="preserve"> Podčiarknite prosím číslicu požadovaného systému v súlade s technickým posúdením.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5CA" w:rsidRDefault="007E612C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5CA">
      <w:rPr>
        <w:rFonts w:ascii="MyriadPro-Semibold" w:hAnsi="MyriadPro-Semibold"/>
        <w:b/>
        <w:sz w:val="16"/>
        <w:szCs w:val="8"/>
      </w:rPr>
      <w:t>TECHNICKÝ A SKÚŠOBNÝ ÚSTAV STAVEBNÝ, n. o.</w:t>
    </w:r>
  </w:p>
  <w:p w:rsidR="000315CA" w:rsidRDefault="000315CA" w:rsidP="00DA48A0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:rsidR="000315CA" w:rsidRDefault="000315CA" w:rsidP="00DA48A0">
    <w:pPr>
      <w:pStyle w:val="Hlavika"/>
      <w:spacing w:before="40"/>
      <w:ind w:left="2880"/>
    </w:pPr>
    <w:r>
      <w:rPr>
        <w:rFonts w:ascii="MyriadPro-Regular" w:hAnsi="MyriadPro-Regular"/>
        <w:sz w:val="14"/>
        <w:szCs w:val="7"/>
      </w:rPr>
      <w:t>Studená 3, 821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360AB7"/>
    <w:multiLevelType w:val="hybridMultilevel"/>
    <w:tmpl w:val="48B263A2"/>
    <w:lvl w:ilvl="0" w:tplc="7BC229D6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2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FE9E9938"/>
    <w:lvl w:ilvl="0">
      <w:start w:val="6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33"/>
  </w:num>
  <w:num w:numId="4">
    <w:abstractNumId w:val="8"/>
  </w:num>
  <w:num w:numId="5">
    <w:abstractNumId w:val="20"/>
  </w:num>
  <w:num w:numId="6">
    <w:abstractNumId w:val="25"/>
  </w:num>
  <w:num w:numId="7">
    <w:abstractNumId w:val="21"/>
  </w:num>
  <w:num w:numId="8">
    <w:abstractNumId w:val="19"/>
  </w:num>
  <w:num w:numId="9">
    <w:abstractNumId w:val="27"/>
  </w:num>
  <w:num w:numId="10">
    <w:abstractNumId w:val="7"/>
  </w:num>
  <w:num w:numId="11">
    <w:abstractNumId w:val="30"/>
  </w:num>
  <w:num w:numId="12">
    <w:abstractNumId w:val="32"/>
  </w:num>
  <w:num w:numId="13">
    <w:abstractNumId w:val="31"/>
  </w:num>
  <w:num w:numId="14">
    <w:abstractNumId w:val="22"/>
  </w:num>
  <w:num w:numId="15">
    <w:abstractNumId w:val="24"/>
  </w:num>
  <w:num w:numId="16">
    <w:abstractNumId w:val="14"/>
  </w:num>
  <w:num w:numId="17">
    <w:abstractNumId w:val="17"/>
  </w:num>
  <w:num w:numId="18">
    <w:abstractNumId w:val="4"/>
  </w:num>
  <w:num w:numId="19">
    <w:abstractNumId w:val="5"/>
  </w:num>
  <w:num w:numId="20">
    <w:abstractNumId w:val="35"/>
  </w:num>
  <w:num w:numId="21">
    <w:abstractNumId w:val="0"/>
  </w:num>
  <w:num w:numId="22">
    <w:abstractNumId w:val="29"/>
  </w:num>
  <w:num w:numId="23">
    <w:abstractNumId w:val="34"/>
  </w:num>
  <w:num w:numId="24">
    <w:abstractNumId w:val="2"/>
  </w:num>
  <w:num w:numId="25">
    <w:abstractNumId w:val="9"/>
  </w:num>
  <w:num w:numId="26">
    <w:abstractNumId w:val="11"/>
  </w:num>
  <w:num w:numId="27">
    <w:abstractNumId w:val="3"/>
  </w:num>
  <w:num w:numId="28">
    <w:abstractNumId w:val="16"/>
  </w:num>
  <w:num w:numId="29">
    <w:abstractNumId w:val="15"/>
  </w:num>
  <w:num w:numId="30">
    <w:abstractNumId w:val="12"/>
  </w:num>
  <w:num w:numId="31">
    <w:abstractNumId w:val="23"/>
  </w:num>
  <w:num w:numId="32">
    <w:abstractNumId w:val="13"/>
  </w:num>
  <w:num w:numId="33">
    <w:abstractNumId w:val="26"/>
  </w:num>
  <w:num w:numId="34">
    <w:abstractNumId w:val="10"/>
  </w:num>
  <w:num w:numId="35">
    <w:abstractNumId w:val="36"/>
  </w:num>
  <w:num w:numId="36">
    <w:abstractNumId w:val="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03"/>
    <w:rsid w:val="000315CA"/>
    <w:rsid w:val="000C32C4"/>
    <w:rsid w:val="001A055C"/>
    <w:rsid w:val="001B19A3"/>
    <w:rsid w:val="002C26FE"/>
    <w:rsid w:val="0030759F"/>
    <w:rsid w:val="00457CF2"/>
    <w:rsid w:val="00473454"/>
    <w:rsid w:val="006A5163"/>
    <w:rsid w:val="006D4D03"/>
    <w:rsid w:val="007E12D5"/>
    <w:rsid w:val="007E612C"/>
    <w:rsid w:val="00834FDC"/>
    <w:rsid w:val="009469CE"/>
    <w:rsid w:val="009B5FEA"/>
    <w:rsid w:val="009D2C80"/>
    <w:rsid w:val="00A14199"/>
    <w:rsid w:val="00B623A2"/>
    <w:rsid w:val="00B938FE"/>
    <w:rsid w:val="00C55142"/>
    <w:rsid w:val="00CB1605"/>
    <w:rsid w:val="00D83A7D"/>
    <w:rsid w:val="00D878F4"/>
    <w:rsid w:val="00DA48A0"/>
    <w:rsid w:val="00E20F00"/>
    <w:rsid w:val="00E62D07"/>
    <w:rsid w:val="00F53C1B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CE6670-E4D6-402A-A970-DBEA1EC3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">
    <w:name w:val="Body Text Indent"/>
    <w:basedOn w:val="Normlny"/>
    <w:semiHidden/>
    <w:pPr>
      <w:spacing w:before="120"/>
      <w:ind w:left="709" w:hanging="709"/>
    </w:pPr>
    <w:rPr>
      <w:sz w:val="20"/>
      <w:szCs w:val="20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character" w:customStyle="1" w:styleId="formtitle1">
    <w:name w:val="formtitle1"/>
    <w:rPr>
      <w:rFonts w:ascii="Verdana" w:hAnsi="Verdana" w:hint="default"/>
      <w:b/>
      <w:bCs/>
      <w:sz w:val="24"/>
      <w:szCs w:val="24"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F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20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1A43-5107-4AB2-8DD3-EB9A419B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posúdenie parametrov výrobku po TP</vt:lpstr>
    </vt:vector>
  </TitlesOfParts>
  <Company>TSUS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parametrov výrobku po TP</dc:title>
  <dc:subject>A1b  (verzia 06-2014)</dc:subject>
  <dc:creator>DK</dc:creator>
  <cp:keywords/>
  <dc:description/>
  <cp:lastModifiedBy>spravca</cp:lastModifiedBy>
  <cp:revision>2</cp:revision>
  <cp:lastPrinted>2016-11-23T06:58:00Z</cp:lastPrinted>
  <dcterms:created xsi:type="dcterms:W3CDTF">2020-02-22T14:00:00Z</dcterms:created>
  <dcterms:modified xsi:type="dcterms:W3CDTF">2020-02-22T14:00:00Z</dcterms:modified>
</cp:coreProperties>
</file>